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2" w:rsidRDefault="00211B52" w:rsidP="00211B5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211B52" w:rsidRDefault="00211B52" w:rsidP="00211B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Старо-Кузьмихинская, 48/5</w:t>
      </w:r>
    </w:p>
    <w:p w:rsidR="00211B52" w:rsidRDefault="00211B52" w:rsidP="00211B52">
      <w:pPr>
        <w:jc w:val="right"/>
      </w:pPr>
      <w:r>
        <w:rPr>
          <w:sz w:val="20"/>
          <w:szCs w:val="20"/>
        </w:rPr>
        <w:t>Решение от 21 марта 2016 г.</w:t>
      </w:r>
    </w:p>
    <w:p w:rsidR="003C2949" w:rsidRDefault="003C2949"/>
    <w:p w:rsidR="003C2949" w:rsidRDefault="003C2949"/>
    <w:p w:rsidR="00E57EF0" w:rsidRDefault="00E57EF0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B878DE" w:rsidRDefault="00B878DE" w:rsidP="00B878DE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>
        <w:rPr>
          <w:b/>
        </w:rPr>
        <w:t>Старо-Кузьмихинская,48/5</w:t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>
        <w:t xml:space="preserve">, и дополнительные услуги на 2016 г. 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86"/>
        <w:gridCol w:w="5780"/>
        <w:gridCol w:w="1816"/>
        <w:gridCol w:w="1816"/>
      </w:tblGrid>
      <w:tr w:rsidR="00EF212C" w:rsidRPr="001B444B" w:rsidTr="00EF212C">
        <w:trPr>
          <w:trHeight w:val="72"/>
        </w:trPr>
        <w:tc>
          <w:tcPr>
            <w:tcW w:w="786" w:type="dxa"/>
            <w:vMerge w:val="restart"/>
          </w:tcPr>
          <w:p w:rsidR="00EF212C" w:rsidRPr="00964EBB" w:rsidRDefault="00EF212C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780" w:type="dxa"/>
            <w:vMerge w:val="restart"/>
          </w:tcPr>
          <w:p w:rsidR="00EF212C" w:rsidRDefault="00EF212C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EF212C" w:rsidRPr="00964EBB" w:rsidRDefault="00EF212C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16" w:type="dxa"/>
            <w:tcBorders>
              <w:bottom w:val="nil"/>
              <w:right w:val="single" w:sz="4" w:space="0" w:color="auto"/>
            </w:tcBorders>
          </w:tcPr>
          <w:p w:rsidR="00EF212C" w:rsidRPr="00964EBB" w:rsidRDefault="00EF212C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nil"/>
            </w:tcBorders>
          </w:tcPr>
          <w:p w:rsidR="00EF212C" w:rsidRPr="00964EBB" w:rsidRDefault="00EF212C" w:rsidP="00AF711A">
            <w:pPr>
              <w:jc w:val="center"/>
              <w:rPr>
                <w:b/>
              </w:rPr>
            </w:pPr>
          </w:p>
        </w:tc>
      </w:tr>
      <w:tr w:rsidR="00EF212C" w:rsidRPr="001B444B" w:rsidTr="00EF212C">
        <w:trPr>
          <w:trHeight w:val="437"/>
        </w:trPr>
        <w:tc>
          <w:tcPr>
            <w:tcW w:w="786" w:type="dxa"/>
            <w:vMerge/>
          </w:tcPr>
          <w:p w:rsidR="00EF212C" w:rsidRPr="00964EBB" w:rsidRDefault="00EF21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80" w:type="dxa"/>
            <w:vMerge/>
          </w:tcPr>
          <w:p w:rsidR="00EF212C" w:rsidRPr="00964EBB" w:rsidRDefault="00EF212C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:rsidR="00EF212C" w:rsidRPr="000B197C" w:rsidRDefault="00EF212C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</w:tcBorders>
          </w:tcPr>
          <w:p w:rsidR="00EF212C" w:rsidRPr="000B197C" w:rsidRDefault="00EF212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EF212C" w:rsidTr="00EF212C">
        <w:trPr>
          <w:trHeight w:val="552"/>
        </w:trPr>
        <w:tc>
          <w:tcPr>
            <w:tcW w:w="786" w:type="dxa"/>
          </w:tcPr>
          <w:p w:rsidR="00EF212C" w:rsidRPr="00964EBB" w:rsidRDefault="00EF212C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780" w:type="dxa"/>
          </w:tcPr>
          <w:p w:rsidR="00EF212C" w:rsidRPr="00964EBB" w:rsidRDefault="00EF212C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816" w:type="dxa"/>
          </w:tcPr>
          <w:p w:rsidR="00EF212C" w:rsidRPr="00964EBB" w:rsidRDefault="00EF212C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EF212C" w:rsidRDefault="00EF212C" w:rsidP="00E3170D">
            <w:pPr>
              <w:jc w:val="center"/>
            </w:pPr>
            <w:r>
              <w:t>2-3 квартал 2016 г.</w:t>
            </w:r>
          </w:p>
        </w:tc>
      </w:tr>
      <w:tr w:rsidR="00EF212C" w:rsidTr="00EF212C">
        <w:trPr>
          <w:trHeight w:val="568"/>
        </w:trPr>
        <w:tc>
          <w:tcPr>
            <w:tcW w:w="786" w:type="dxa"/>
          </w:tcPr>
          <w:p w:rsidR="00EF212C" w:rsidRPr="00964EBB" w:rsidRDefault="00EF212C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780" w:type="dxa"/>
          </w:tcPr>
          <w:p w:rsidR="00EF212C" w:rsidRPr="00964EBB" w:rsidRDefault="00EF212C" w:rsidP="00EF21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EF212C" w:rsidRPr="00964EBB" w:rsidRDefault="00EF212C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816" w:type="dxa"/>
          </w:tcPr>
          <w:p w:rsidR="00EF212C" w:rsidRPr="00964EBB" w:rsidRDefault="00EF212C" w:rsidP="002275ED">
            <w:pPr>
              <w:jc w:val="center"/>
            </w:pPr>
            <w:r>
              <w:t>1-2 квартал 2016 г.</w:t>
            </w:r>
          </w:p>
        </w:tc>
      </w:tr>
      <w:tr w:rsidR="00EF212C" w:rsidTr="00EF212C">
        <w:trPr>
          <w:trHeight w:val="752"/>
        </w:trPr>
        <w:tc>
          <w:tcPr>
            <w:tcW w:w="786" w:type="dxa"/>
          </w:tcPr>
          <w:p w:rsidR="00EF212C" w:rsidRPr="00964EBB" w:rsidRDefault="00EF212C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EF212C" w:rsidRPr="00376654" w:rsidRDefault="00EF212C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радио-охраны технического этажа и выхода на кровлю.</w:t>
            </w:r>
          </w:p>
        </w:tc>
        <w:tc>
          <w:tcPr>
            <w:tcW w:w="1816" w:type="dxa"/>
          </w:tcPr>
          <w:p w:rsidR="00EF212C" w:rsidRPr="00964EBB" w:rsidRDefault="00EF212C" w:rsidP="00EE7DB9">
            <w:pPr>
              <w:jc w:val="center"/>
              <w:rPr>
                <w:sz w:val="24"/>
                <w:szCs w:val="24"/>
              </w:rPr>
            </w:pPr>
            <w:r w:rsidRPr="0048742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974,72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16" w:type="dxa"/>
          </w:tcPr>
          <w:p w:rsidR="00EF212C" w:rsidRPr="00964EBB" w:rsidRDefault="00EF212C" w:rsidP="002275ED">
            <w:pPr>
              <w:jc w:val="center"/>
            </w:pPr>
            <w:r>
              <w:t>1-4 квартал 2016 г.</w:t>
            </w:r>
          </w:p>
        </w:tc>
      </w:tr>
      <w:tr w:rsidR="00EF212C" w:rsidTr="00EF212C">
        <w:trPr>
          <w:trHeight w:val="552"/>
        </w:trPr>
        <w:tc>
          <w:tcPr>
            <w:tcW w:w="786" w:type="dxa"/>
          </w:tcPr>
          <w:p w:rsidR="00EF212C" w:rsidRPr="00964EBB" w:rsidRDefault="00EF212C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EF212C" w:rsidRPr="00964EBB" w:rsidRDefault="00EF212C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антискользящего покрытия на крыльца МКД.</w:t>
            </w:r>
          </w:p>
        </w:tc>
        <w:tc>
          <w:tcPr>
            <w:tcW w:w="1816" w:type="dxa"/>
          </w:tcPr>
          <w:p w:rsidR="00EF212C" w:rsidRPr="00964EBB" w:rsidRDefault="00EF212C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816" w:type="dxa"/>
          </w:tcPr>
          <w:p w:rsidR="00EF212C" w:rsidRPr="00964EBB" w:rsidRDefault="00EF212C" w:rsidP="002275ED">
            <w:pPr>
              <w:jc w:val="center"/>
            </w:pPr>
            <w:r>
              <w:t>1-2 квартал 2016 г.</w:t>
            </w:r>
          </w:p>
        </w:tc>
      </w:tr>
      <w:tr w:rsidR="00EF212C" w:rsidTr="00EF212C">
        <w:trPr>
          <w:trHeight w:val="522"/>
        </w:trPr>
        <w:tc>
          <w:tcPr>
            <w:tcW w:w="786" w:type="dxa"/>
          </w:tcPr>
          <w:p w:rsidR="00EF212C" w:rsidRDefault="00EF212C" w:rsidP="001B444B">
            <w:pPr>
              <w:jc w:val="center"/>
            </w:pPr>
            <w:r>
              <w:t>5.</w:t>
            </w:r>
          </w:p>
        </w:tc>
        <w:tc>
          <w:tcPr>
            <w:tcW w:w="5780" w:type="dxa"/>
          </w:tcPr>
          <w:p w:rsidR="00EF212C" w:rsidRDefault="00EF212C" w:rsidP="003A1F6C">
            <w:r w:rsidRPr="003A1F6C">
              <w:t>Шлифование и покрытие грунтовкой мозаичных полов</w:t>
            </w:r>
            <w:r>
              <w:t>.</w:t>
            </w:r>
          </w:p>
        </w:tc>
        <w:tc>
          <w:tcPr>
            <w:tcW w:w="1816" w:type="dxa"/>
          </w:tcPr>
          <w:p w:rsidR="00EF212C" w:rsidRDefault="00EF212C" w:rsidP="002275ED">
            <w:pPr>
              <w:jc w:val="center"/>
            </w:pPr>
            <w:r>
              <w:t>450 руб/м.кв.</w:t>
            </w:r>
          </w:p>
        </w:tc>
        <w:tc>
          <w:tcPr>
            <w:tcW w:w="1816" w:type="dxa"/>
          </w:tcPr>
          <w:p w:rsidR="00EF212C" w:rsidRDefault="00EF212C" w:rsidP="007C2943">
            <w:pPr>
              <w:jc w:val="center"/>
            </w:pPr>
            <w:r>
              <w:t>2-3 квартал 2016 г.</w:t>
            </w:r>
          </w:p>
        </w:tc>
      </w:tr>
      <w:tr w:rsidR="00EF212C" w:rsidTr="00EF212C">
        <w:trPr>
          <w:trHeight w:val="767"/>
        </w:trPr>
        <w:tc>
          <w:tcPr>
            <w:tcW w:w="786" w:type="dxa"/>
          </w:tcPr>
          <w:p w:rsidR="00EF212C" w:rsidRDefault="00EF212C" w:rsidP="001B444B">
            <w:pPr>
              <w:jc w:val="center"/>
            </w:pPr>
            <w:r>
              <w:t>6.</w:t>
            </w:r>
          </w:p>
        </w:tc>
        <w:tc>
          <w:tcPr>
            <w:tcW w:w="5780" w:type="dxa"/>
          </w:tcPr>
          <w:p w:rsidR="00EF212C" w:rsidRPr="00EF212C" w:rsidRDefault="00EF212C" w:rsidP="00EF212C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502EEB">
              <w:rPr>
                <w:sz w:val="24"/>
                <w:szCs w:val="24"/>
              </w:rPr>
              <w:t>Приобретение и монтаж 2-х шлагбаумов в ЖК «Кузьминки» (Старо-Кузьмихинская, 48/1, 48/2, 48/3, 48/4, 48/5). Монтаж видеонаблюдения на шлагбаумы.</w:t>
            </w:r>
          </w:p>
        </w:tc>
        <w:tc>
          <w:tcPr>
            <w:tcW w:w="1816" w:type="dxa"/>
          </w:tcPr>
          <w:p w:rsidR="00EF212C" w:rsidRDefault="00EF212C" w:rsidP="00965DF5">
            <w:pPr>
              <w:jc w:val="center"/>
            </w:pPr>
            <w:r>
              <w:t>24 272,12 руб.</w:t>
            </w:r>
          </w:p>
        </w:tc>
        <w:tc>
          <w:tcPr>
            <w:tcW w:w="1816" w:type="dxa"/>
          </w:tcPr>
          <w:p w:rsidR="00EF212C" w:rsidRDefault="00EF212C" w:rsidP="00965DF5">
            <w:pPr>
              <w:jc w:val="center"/>
            </w:pPr>
            <w:r>
              <w:t>2-3 квартал</w:t>
            </w:r>
          </w:p>
          <w:p w:rsidR="00EF212C" w:rsidRDefault="00EF212C" w:rsidP="00965DF5">
            <w:pPr>
              <w:jc w:val="center"/>
            </w:pPr>
            <w:r>
              <w:t>2016 г.</w:t>
            </w:r>
          </w:p>
        </w:tc>
      </w:tr>
      <w:tr w:rsidR="00EF212C" w:rsidTr="00EF212C">
        <w:trPr>
          <w:trHeight w:val="1028"/>
        </w:trPr>
        <w:tc>
          <w:tcPr>
            <w:tcW w:w="786" w:type="dxa"/>
          </w:tcPr>
          <w:p w:rsidR="00EF212C" w:rsidRDefault="00EF212C" w:rsidP="001B444B">
            <w:pPr>
              <w:jc w:val="center"/>
            </w:pPr>
            <w:r>
              <w:t>7.</w:t>
            </w:r>
          </w:p>
        </w:tc>
        <w:tc>
          <w:tcPr>
            <w:tcW w:w="5780" w:type="dxa"/>
          </w:tcPr>
          <w:p w:rsidR="00EF212C" w:rsidRDefault="00EF212C" w:rsidP="00965DF5">
            <w:r w:rsidRPr="00502EEB">
              <w:rPr>
                <w:sz w:val="24"/>
                <w:szCs w:val="24"/>
              </w:rPr>
              <w:t>Монтаж металлоконструкции на контейнерной площадке для твердо-бытовых отходов, с установкой системы контроля доступа (магнитный замок) ограничивающей доступ посторонним лицам.</w:t>
            </w:r>
          </w:p>
        </w:tc>
        <w:tc>
          <w:tcPr>
            <w:tcW w:w="1816" w:type="dxa"/>
          </w:tcPr>
          <w:p w:rsidR="00EF212C" w:rsidRDefault="00EF212C" w:rsidP="00965DF5">
            <w:pPr>
              <w:jc w:val="center"/>
            </w:pPr>
            <w:r>
              <w:t>10 183,40 руб.</w:t>
            </w:r>
          </w:p>
        </w:tc>
        <w:tc>
          <w:tcPr>
            <w:tcW w:w="1816" w:type="dxa"/>
          </w:tcPr>
          <w:p w:rsidR="00EF212C" w:rsidRDefault="00EF212C" w:rsidP="00965DF5">
            <w:pPr>
              <w:jc w:val="center"/>
            </w:pPr>
            <w:r>
              <w:t>2-3 квартал 2016 г.</w:t>
            </w:r>
          </w:p>
        </w:tc>
      </w:tr>
      <w:tr w:rsidR="00EF212C" w:rsidTr="00EF212C">
        <w:trPr>
          <w:trHeight w:val="506"/>
        </w:trPr>
        <w:tc>
          <w:tcPr>
            <w:tcW w:w="786" w:type="dxa"/>
          </w:tcPr>
          <w:p w:rsidR="00EF212C" w:rsidRPr="004766E6" w:rsidRDefault="00EF212C" w:rsidP="001B4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780" w:type="dxa"/>
          </w:tcPr>
          <w:p w:rsidR="00EF212C" w:rsidRDefault="00EF212C">
            <w:pPr>
              <w:rPr>
                <w:sz w:val="24"/>
                <w:szCs w:val="24"/>
              </w:rPr>
            </w:pPr>
            <w:r>
              <w:t>Замена трансформаторов тока в электрощитовой.</w:t>
            </w:r>
          </w:p>
        </w:tc>
        <w:tc>
          <w:tcPr>
            <w:tcW w:w="1816" w:type="dxa"/>
          </w:tcPr>
          <w:p w:rsidR="00EF212C" w:rsidRDefault="00EF212C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5 5</w:t>
            </w:r>
            <w:r>
              <w:t>00,0 руб.</w:t>
            </w:r>
          </w:p>
        </w:tc>
        <w:tc>
          <w:tcPr>
            <w:tcW w:w="1816" w:type="dxa"/>
          </w:tcPr>
          <w:p w:rsidR="00EF212C" w:rsidRDefault="00EF212C">
            <w:pPr>
              <w:jc w:val="center"/>
              <w:rPr>
                <w:sz w:val="24"/>
                <w:szCs w:val="24"/>
              </w:rPr>
            </w:pPr>
            <w:r>
              <w:t>1 квартал 2016 г.</w:t>
            </w:r>
          </w:p>
        </w:tc>
      </w:tr>
      <w:tr w:rsidR="00EF212C" w:rsidTr="00EF212C">
        <w:trPr>
          <w:trHeight w:val="783"/>
        </w:trPr>
        <w:tc>
          <w:tcPr>
            <w:tcW w:w="786" w:type="dxa"/>
          </w:tcPr>
          <w:p w:rsidR="00EF212C" w:rsidRPr="00965DF5" w:rsidRDefault="00EF212C" w:rsidP="001B444B">
            <w:pPr>
              <w:jc w:val="center"/>
            </w:pPr>
            <w:r>
              <w:t>9.</w:t>
            </w:r>
          </w:p>
        </w:tc>
        <w:tc>
          <w:tcPr>
            <w:tcW w:w="5780" w:type="dxa"/>
          </w:tcPr>
          <w:p w:rsidR="00EF212C" w:rsidRDefault="00EF212C">
            <w:r>
              <w:t>Ремонтно-отделочные работы лифтового холла первого этажа (облицовка стен и пола керамогранитом)</w:t>
            </w:r>
          </w:p>
        </w:tc>
        <w:tc>
          <w:tcPr>
            <w:tcW w:w="1816" w:type="dxa"/>
          </w:tcPr>
          <w:p w:rsidR="00EF212C" w:rsidRDefault="00EF212C">
            <w:pPr>
              <w:jc w:val="center"/>
            </w:pPr>
          </w:p>
          <w:p w:rsidR="00EF212C" w:rsidRPr="00965DF5" w:rsidRDefault="00EF212C">
            <w:pPr>
              <w:jc w:val="center"/>
            </w:pPr>
            <w:r>
              <w:t>145000</w:t>
            </w:r>
          </w:p>
        </w:tc>
        <w:tc>
          <w:tcPr>
            <w:tcW w:w="1816" w:type="dxa"/>
          </w:tcPr>
          <w:p w:rsidR="00EF212C" w:rsidRDefault="00EF212C" w:rsidP="003C2949">
            <w:pPr>
              <w:jc w:val="center"/>
            </w:pPr>
            <w:r>
              <w:t>2-3 квартал</w:t>
            </w:r>
          </w:p>
          <w:p w:rsidR="00EF212C" w:rsidRDefault="00EF212C" w:rsidP="003C2949">
            <w:pPr>
              <w:jc w:val="center"/>
            </w:pPr>
            <w:r>
              <w:t>2016 г.</w:t>
            </w:r>
          </w:p>
        </w:tc>
      </w:tr>
    </w:tbl>
    <w:p w:rsidR="00E06E5E" w:rsidRDefault="00E06E5E"/>
    <w:p w:rsidR="009562D6" w:rsidRDefault="009562D6"/>
    <w:p w:rsidR="00211B52" w:rsidRDefault="00211B52" w:rsidP="00211B52">
      <w:r>
        <w:t>Председатель совета многоквартирного дома</w:t>
      </w:r>
    </w:p>
    <w:p w:rsidR="00211B52" w:rsidRDefault="00211B52" w:rsidP="00211B52">
      <w:r>
        <w:t>______________________________________________________/________________/</w:t>
      </w:r>
    </w:p>
    <w:p w:rsidR="00211B52" w:rsidRDefault="00211B52" w:rsidP="00211B52"/>
    <w:p w:rsidR="009562D6" w:rsidRDefault="009562D6"/>
    <w:p w:rsidR="003C2949" w:rsidRDefault="003C2949"/>
    <w:sectPr w:rsidR="003C294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4603F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90509"/>
    <w:rsid w:val="001B444B"/>
    <w:rsid w:val="001D1EA8"/>
    <w:rsid w:val="001E3C53"/>
    <w:rsid w:val="00211B52"/>
    <w:rsid w:val="002169CC"/>
    <w:rsid w:val="00220DEB"/>
    <w:rsid w:val="002275ED"/>
    <w:rsid w:val="00272F50"/>
    <w:rsid w:val="00285774"/>
    <w:rsid w:val="002B0BE1"/>
    <w:rsid w:val="002C4DDB"/>
    <w:rsid w:val="002C720B"/>
    <w:rsid w:val="002D728E"/>
    <w:rsid w:val="002F7303"/>
    <w:rsid w:val="00307E9F"/>
    <w:rsid w:val="00325C7C"/>
    <w:rsid w:val="003265FB"/>
    <w:rsid w:val="00342480"/>
    <w:rsid w:val="00351CA2"/>
    <w:rsid w:val="00352841"/>
    <w:rsid w:val="003557AE"/>
    <w:rsid w:val="00360E54"/>
    <w:rsid w:val="00376654"/>
    <w:rsid w:val="00386D20"/>
    <w:rsid w:val="003A1F6C"/>
    <w:rsid w:val="003B50E1"/>
    <w:rsid w:val="003C2949"/>
    <w:rsid w:val="003C3161"/>
    <w:rsid w:val="004239EF"/>
    <w:rsid w:val="00425080"/>
    <w:rsid w:val="00425556"/>
    <w:rsid w:val="00446DF3"/>
    <w:rsid w:val="004503E8"/>
    <w:rsid w:val="00451FDE"/>
    <w:rsid w:val="00453201"/>
    <w:rsid w:val="00454D8C"/>
    <w:rsid w:val="00470B66"/>
    <w:rsid w:val="004766E6"/>
    <w:rsid w:val="0048742B"/>
    <w:rsid w:val="004C03A4"/>
    <w:rsid w:val="004D575C"/>
    <w:rsid w:val="004E4733"/>
    <w:rsid w:val="004E5726"/>
    <w:rsid w:val="005104C1"/>
    <w:rsid w:val="00520677"/>
    <w:rsid w:val="005213AF"/>
    <w:rsid w:val="00521E57"/>
    <w:rsid w:val="005566A9"/>
    <w:rsid w:val="00561D89"/>
    <w:rsid w:val="00565661"/>
    <w:rsid w:val="0059274D"/>
    <w:rsid w:val="00593595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E3073"/>
    <w:rsid w:val="006F2C95"/>
    <w:rsid w:val="006F7AC9"/>
    <w:rsid w:val="00703251"/>
    <w:rsid w:val="0071076C"/>
    <w:rsid w:val="0071080B"/>
    <w:rsid w:val="00711353"/>
    <w:rsid w:val="00722BB9"/>
    <w:rsid w:val="00722C89"/>
    <w:rsid w:val="00785221"/>
    <w:rsid w:val="0079045B"/>
    <w:rsid w:val="007C2943"/>
    <w:rsid w:val="00803630"/>
    <w:rsid w:val="0082757C"/>
    <w:rsid w:val="008447DF"/>
    <w:rsid w:val="008908A0"/>
    <w:rsid w:val="00891161"/>
    <w:rsid w:val="008A35FE"/>
    <w:rsid w:val="008B6428"/>
    <w:rsid w:val="008C2256"/>
    <w:rsid w:val="008F2506"/>
    <w:rsid w:val="00907E08"/>
    <w:rsid w:val="009562D6"/>
    <w:rsid w:val="00964EBB"/>
    <w:rsid w:val="00965DF5"/>
    <w:rsid w:val="00967836"/>
    <w:rsid w:val="0099522C"/>
    <w:rsid w:val="009C6A61"/>
    <w:rsid w:val="00A00F96"/>
    <w:rsid w:val="00A2440E"/>
    <w:rsid w:val="00A31F7A"/>
    <w:rsid w:val="00A544CE"/>
    <w:rsid w:val="00A55007"/>
    <w:rsid w:val="00A73F22"/>
    <w:rsid w:val="00A819B5"/>
    <w:rsid w:val="00A83A3F"/>
    <w:rsid w:val="00A845F8"/>
    <w:rsid w:val="00A862E8"/>
    <w:rsid w:val="00A9148F"/>
    <w:rsid w:val="00AF711A"/>
    <w:rsid w:val="00B05F46"/>
    <w:rsid w:val="00B837C9"/>
    <w:rsid w:val="00B878DE"/>
    <w:rsid w:val="00B9070F"/>
    <w:rsid w:val="00BA0A60"/>
    <w:rsid w:val="00BA594B"/>
    <w:rsid w:val="00BB4029"/>
    <w:rsid w:val="00BC02B3"/>
    <w:rsid w:val="00BD47DB"/>
    <w:rsid w:val="00C025E3"/>
    <w:rsid w:val="00C10EAA"/>
    <w:rsid w:val="00C545C7"/>
    <w:rsid w:val="00C60EA0"/>
    <w:rsid w:val="00C762FB"/>
    <w:rsid w:val="00CA29E5"/>
    <w:rsid w:val="00CC4A64"/>
    <w:rsid w:val="00CE5B82"/>
    <w:rsid w:val="00CF6139"/>
    <w:rsid w:val="00D146AC"/>
    <w:rsid w:val="00D2715B"/>
    <w:rsid w:val="00D274E0"/>
    <w:rsid w:val="00D401C6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212C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2016-02-10T02:28:00Z</cp:lastPrinted>
  <dcterms:created xsi:type="dcterms:W3CDTF">2014-04-09T07:28:00Z</dcterms:created>
  <dcterms:modified xsi:type="dcterms:W3CDTF">2016-07-07T03:46:00Z</dcterms:modified>
</cp:coreProperties>
</file>