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ПЕРЕЧЕНЬ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 УСЛУГ И РАБОТ ПО СОДЕРЖАНИЮ И РЕМОНТУ ОБЩЕГО ИМУЩЕСТВА В МНОГОКВАРТИРНОМ ДОМЕ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jc w:val="right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I. Работы, необходимые для надлежащего содержания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несущих конструкций (фундаментов, стен, колонн и столбов,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перекрытий и покрытий, балок, ригелей, лестниц, несущих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элементов крыш) и ненесущих конструкций (перегородок,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внутренней отделки, полов) многоквартирных домов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1. Работы, выполняемые в отношении всех видов фундаментов: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технического состояния видимых частей конструкций с выявлением: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признаков неравномерных осадок фундаментов всех типов;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2. Работы, выполняемые в зданиях с подвалами: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3. Работы, выполняемые для надлежащего содержания стен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4. Работы, выполняемые в целях надлежащего содержания перекрытий и покрытий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7. Работы, выполняемые в целях надлежащего содержания крыш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кровли на отсутствие протечек;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молниезащитных устройств, заземления мачт и другого оборудования, расположенного на крыше;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температурно-влажностного режима и воздухообмена на чердаке;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оборудования или устройств, предотвращающих образование наледи и сосулек;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очистка кровли от скопления снега и наледи;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8. Работы, выполняемые в целях надлежащего содержания лестниц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9. Работы, выполняемые в целях надлежащего содержания фасадов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10. Работы, выполняемые в целях надлежащего содержания перегородок в многоквартирных домах: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звукоизоляции и огнезащиты;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проверка состояния основания, поверхностного слоя и работоспособности системы вентиляции (для деревянных полов);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II. Работы, необходимые для надлежащего содержания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оборудования и систем инженерно-технического обеспечения,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входящих в состав общего имущества в многоквартирном доме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14. Работы, выполняемые в целях надлежащего содержания мусоропроводов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технического состояния и работоспособности элементов мусоропровода;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засоров - незамедлительное их устранение;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утепления теплых чердаков, плотности закрытия входов на них;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исправности, техническое обслуживание и ремонт оборудования системы холодоснабжения;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контроль и обеспечение исправного состояния систем автоматического дымоудаления;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сезонное открытие и закрытие калорифера со стороны подвода воздуха;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16. Работы, выполняемые в целях надлежащего содержания печей, каминов и очагов в многоквартирных домах: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определение целостности конструкций и проверка работоспособности дымоходов печей, каминов и очагов;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от сажи дымоходов и труб печей;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устранение завалов в дымовых каналах.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гидравлические и тепловые испытания оборудования индивидуальных тепловых пунктов и водоподкачек;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работы по очистке теплообменного оборудования для удаления накипно-коррозионных отложений;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промывка участков водопровода после выполнения ремонтно-строительных работ на водопроводе;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и промывка водонапорных баков;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промывка систем водоснабжения для удаления накипно-коррозионных отложений.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проведение пробных пусконаладочных работ (пробные топки);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удаление воздуха из системы отопления;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промывка централизованных систем теплоснабжения для удаления накипно-коррозионных отложений.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проверка и обеспечение работоспособности устройств защитного отключения;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контроль состояния и замена вышедших из строя датчиков, проводки и оборудования пожарной и охранной сигнализации.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организация проверки состояния системы внутридомового газового оборудования и ее отдельных элементов;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организация технического обслуживания и ремонта систем контроля загазованности помещений;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22. Работы, выполняемые в целях надлежащего содержания и ремонта лифта (лифтов)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организация системы диспетчерского контроля и обеспечение диспетчерской связи с кабиной лифта;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обеспечение проведения осмотров, технического обслуживания и ремонт лифта (лифтов);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обеспечение проведения аварийного обслуживания лифта (лифтов);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III. Работы и услуги по содержанию иного общего имущества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 многоквартирном доме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23. Работы по содержанию помещений, входящих в состав общего имущества в многоквартирном доме: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мытье окон;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систем защиты от грязи (металлических решеток, ячеистых покрытий, приямков, текстильных матов);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</w:t>
      </w:r>
      <w:r>
        <w:rPr>
          <w:color w:val="0F1419"/>
        </w:rPr>
        <w:lastRenderedPageBreak/>
        <w:t>предназначенными для обслуживания и эксплуатации этого дома (далее - придомовая территория), в холодный период года: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крышек люков колодцев и пожарных гидрантов от снега и льда толщиной слоя свыше 5 см;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придомовой территории от наледи и льда;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уборка крыльца и площадки перед входом в подъезд.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25. Работы по содержанию придомовой территории в теплый период года: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подметание и уборка придомовой территории;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уборка и выкашивание газонов;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прочистка ливневой канализации;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уборка крыльца и площадки перед входом в подъезд, очистка металлической решетки и приямка.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26. Работы по обеспечению вывоза бытовых отходов, в том числе откачке жидких бытовых отходов: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незамедлительный вывоз твердых бытовых отходов при накоплении более 2,5 куб. метров;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вывоз жидких бытовых отходов из дворовых туалетов, находящихся на придомовой территории;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вывоз бытовых сточных вод из септиков, находящихся на придомовой территории;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b/>
          <w:bCs/>
          <w:color w:val="0F1419"/>
          <w:sz w:val="26"/>
          <w:szCs w:val="26"/>
        </w:rPr>
        <w:t>ПРАВИЛА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b/>
          <w:bCs/>
          <w:color w:val="0F1419"/>
          <w:sz w:val="26"/>
          <w:szCs w:val="26"/>
        </w:rPr>
        <w:t>ОКАЗАНИЯ УСЛУГ И ВЫПОЛНЕНИЯ РАБОТ, НЕОБХОДИМЫХ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b/>
          <w:bCs/>
          <w:color w:val="0F1419"/>
          <w:sz w:val="26"/>
          <w:szCs w:val="26"/>
        </w:rPr>
        <w:t>ДЛЯ ОБЕСПЕЧЕНИЯ НАДЛЕЖАЩЕГО СОДЕРЖАНИЯ ОБЩЕГО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b/>
          <w:bCs/>
          <w:color w:val="0F1419"/>
          <w:sz w:val="26"/>
          <w:szCs w:val="26"/>
        </w:rPr>
        <w:t>ИМУЩЕСТВА В МНОГОКВАРТИРНОМ ДОМЕ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 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3. Перечень услуг и работ в отношении каждого многоквартирного дома определяется с учетом: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а) конструктивных элементов многоквартирного дома;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lastRenderedPageBreak/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г) геодезических и природно-климатических условий расположения многоквартирного дома.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а) обеспечить работу аварийно-диспетчерской службы;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д) организовывать работу по начислению и сбору платы за содержание и ремонт жилых помещений;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е) организовать работу по взысканию задолженности по оплате жилых помещений;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 xml:space="preserve">8. Выполнение работ в целях надлежащего содержания систем внутридомового газового оборудования, лифтового хозяйства и противопожарных систем </w:t>
      </w:r>
      <w:r>
        <w:rPr>
          <w:color w:val="0F1419"/>
        </w:rPr>
        <w:lastRenderedPageBreak/>
        <w:t>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0" w:afterAutospacing="0"/>
        <w:ind w:firstLine="53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jc w:val="right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Приложение №2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jc w:val="right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К договору управления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jc w:val="right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многоквартирным домом № </w:t>
      </w:r>
      <w:r>
        <w:rPr>
          <w:rFonts w:ascii="Arial" w:hAnsi="Arial" w:cs="Arial"/>
          <w:b/>
          <w:bCs/>
          <w:color w:val="0F1419"/>
          <w:sz w:val="20"/>
          <w:szCs w:val="20"/>
        </w:rPr>
        <w:t>__/_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ПЕРЕЧЕНЬ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 УСЛУГ И РАБОТ ПО СОДЕРЖАНИЮ И РЕМОНТУ ОБЩЕГО ИМУЩЕСТВА В МНОГОКВАРТИРНОМ ДОМЕ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I. Содержание общего имущества многоквартирного дома: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(согласно поступающих денежных средств по тарифу за содержание общего имущества в многоквартирном доме)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1. Основные работы по содержанию общего имущества многоквартирного дома: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системы электроснабжения, в т.ч. ВРУ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систем холодного и горячего водоснабжения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системы водоотведения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системы отопления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и мелкий ремонт оконных и дверных заполнений, кровли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инженерного оборудования насосных станций, тепловых пунктов, в т.ч. снятие показаний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2-х  лифтов, постоянно находящихся в работе, в т.ч. диспетчеризация(за исключением поломок и плановых работ).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пожарной сигнализации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обслуживание домофонов, систем телевидения, телефона, интернета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подготовка к эксплуатации в весенне-летний и осенне-зимний период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2. Управление многоквартирным домом: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начисление квартирной платы и коммунальных услуг, подготовка отчета на возмещение по предостав</w:t>
      </w:r>
      <w:r>
        <w:rPr>
          <w:rFonts w:ascii="Arial" w:hAnsi="Arial" w:cs="Arial"/>
          <w:color w:val="0F1419"/>
          <w:sz w:val="20"/>
          <w:szCs w:val="20"/>
        </w:rPr>
        <w:softHyphen/>
        <w:t>лению льгот, субсидий;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ведение и обеспечение сохранности технической документации на многоквартирный дом;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производство экономических расчетов необходимых и фактических затрат на ремонт и обслуживание жилого фонда;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заключение договоров с поставщиками услуг;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работа по взысканию задолженности по квартирной плате и коммунальным услугам.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оказание услуг паспортиста;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lastRenderedPageBreak/>
        <w:t>3. Поддержание надлежащего санитарного состояния прилегающей к многоквартирному дому территории: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А) уборка в зимний период: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подметание свежевыпавшего снега.........................1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посыпка территорий противогололедными материалами................по мере необходимости;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подметание территории в дни без снегопада.........1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очистка урн от мусора.............................................. 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уборка контейнерных площадок.............................1 раз в сутки.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Б) уборка в теплый период: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подметание территории............................................1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очистка урн от мусора........................................,.....1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уборка газонов...........................................................1 раз в сутки;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выкашивание газонов...............................................3 раза в сезон;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уборка контейнерных площадок………………..…1 раз в сутки (в будние дни);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стрижка кустарников, вырубка поросли, побелка деревьев ….. 2 раз в год.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4. Перечень работ по содержанию лестничных клеток (в домах выше 3-х этажей):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мытье мест общего пользования от входной двери в подъезд до лифтовой площадки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 этажа, а также полы лифтов........................................................5 раз в неделю;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мытье лестничных площадок и маршей.................4 раза в месяц;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влажная протирка стен, дверей, почтовых ящиков,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    шкафов для электросчетчиков.................................1 раз в месяц,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обметание пыли с потолков, мытье окон................2 раза в год.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5. Выполнение заявок по обслуживанию общих коммуникаций многоквартирного дома: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— прием, регистрация заявок и обращений жителей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6. Освещение мест общего пользования.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7. Аварийное обслуживание в рабочие дни с 17.00 ч. до 8.00 ч., выходные и праздничные дни - круглосуточно. Силами Исполнителя. </w:t>
      </w:r>
      <w:r>
        <w:rPr>
          <w:rFonts w:ascii="Arial" w:hAnsi="Arial" w:cs="Arial"/>
          <w:color w:val="0F1419"/>
          <w:sz w:val="20"/>
          <w:szCs w:val="20"/>
        </w:rPr>
        <w:t> По телефонам, указанным управляющей компанией.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8.Вывоз ТБО </w:t>
      </w:r>
      <w:r>
        <w:rPr>
          <w:rFonts w:ascii="Arial" w:hAnsi="Arial" w:cs="Arial"/>
          <w:color w:val="0F1419"/>
          <w:sz w:val="20"/>
          <w:szCs w:val="20"/>
        </w:rPr>
        <w:t>Вывоз ТБО в соответствии с графиком вывоза выполняет ООО «Иртранском».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II. Ремонт многоквартирного дома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(согласно поступающих денежных средств по тарифу за ремонт Объекта):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1. Подготовка Объекта к эксплуатации в зимних условиях в пределах полученных средств.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2. Плановый ремонт подъездов с периодичностью 1 раз в 3-5 лет.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3. Текущий ремонт общих коммуникаций дома.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III. Предоставление платных услуг по ремонту внутриквартирного оборудования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ind w:firstLine="54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(в соответствии с рекомендованным Исполнителем прейскурантом).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lastRenderedPageBreak/>
        <w:t>Исполнитель                                                                             Собственник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F1419"/>
          <w:sz w:val="20"/>
          <w:szCs w:val="20"/>
        </w:rPr>
        <w:t>_________________                                                                    _______________</w:t>
      </w:r>
    </w:p>
    <w:p w:rsidR="00BF36CF" w:rsidRDefault="00BF36CF" w:rsidP="00BF36CF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2969E4" w:rsidRDefault="002969E4">
      <w:bookmarkStart w:id="0" w:name="_GoBack"/>
      <w:bookmarkEnd w:id="0"/>
    </w:p>
    <w:sectPr w:rsidR="0029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7"/>
    <w:rsid w:val="002969E4"/>
    <w:rsid w:val="00712087"/>
    <w:rsid w:val="00B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2014-02-26T11:50:00Z</dcterms:created>
  <dcterms:modified xsi:type="dcterms:W3CDTF">2014-02-26T11:50:00Z</dcterms:modified>
</cp:coreProperties>
</file>