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i/>
          <w:sz w:val="20"/>
          <w:szCs w:val="20"/>
        </w:rPr>
        <w:t>Приложение №</w:t>
      </w:r>
      <w:bookmarkStart w:id="0" w:name="_GoBack2"/>
      <w:bookmarkEnd w:id="0"/>
      <w:r>
        <w:rPr>
          <w:rFonts w:cs="Times New Roman" w:ascii="Times New Roman" w:hAnsi="Times New Roman"/>
          <w:b/>
          <w:i/>
          <w:sz w:val="20"/>
          <w:szCs w:val="20"/>
        </w:rPr>
        <w:t>1</w:t>
      </w:r>
    </w:p>
    <w:p>
      <w:pPr>
        <w:pStyle w:val="Normal"/>
        <w:spacing w:lineRule="atLeast" w:line="240" w:before="0" w:after="0"/>
        <w:ind w:firstLine="5245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К Протоколу №01 </w:t>
      </w:r>
    </w:p>
    <w:p>
      <w:pPr>
        <w:pStyle w:val="Normal"/>
        <w:spacing w:lineRule="atLeast" w:line="240" w:before="0" w:after="0"/>
        <w:ind w:firstLine="5245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общего собрания собственников помещений</w:t>
      </w:r>
    </w:p>
    <w:p>
      <w:pPr>
        <w:pStyle w:val="Normal"/>
        <w:spacing w:lineRule="atLeast" w:line="240" w:before="0" w:after="0"/>
        <w:ind w:firstLine="5245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в многоквартирном доме, расположенном по адресу: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ab/>
        <w:tab/>
        <w:tab/>
        <w:tab/>
        <w:tab/>
        <w:tab/>
        <w:tab/>
        <w:t xml:space="preserve">             г. Иркутск, ул. Дальневосточная, д. 106,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i/>
          <w:sz w:val="20"/>
          <w:szCs w:val="20"/>
        </w:rPr>
        <w:t>проведенного в форме очного голосования 11.05.2022 г.</w:t>
      </w:r>
      <w:r>
        <w:rPr/>
        <w:t xml:space="preserve"> </w:t>
      </w:r>
    </w:p>
    <w:p>
      <w:pPr>
        <w:pStyle w:val="Normal"/>
        <w:spacing w:lineRule="auto" w:line="360" w:before="0" w:after="0"/>
        <w:ind w:firstLine="7655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firstLine="6237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 по текущему ремонту общего имущества собственников помещений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многоквартирном доме, расположенном по адресу: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г.Иркутск, ул. Дальневосточная, 106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дополнительные услуги на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0774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0"/>
        <w:gridCol w:w="4961"/>
        <w:gridCol w:w="2692"/>
        <w:gridCol w:w="2410"/>
      </w:tblGrid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электрощитового оборудования (по необходимости)</w:t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квартал 2022 г.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квартал 2022 г.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квартал 2022 г.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квартал 2022 г.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Косметический ремонт водомерного узла.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локально-ресурсному сметному расчету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 квартал 2022 г.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Косметический ремонт в электрощитовой.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локально-ресурсному сметному расчету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 квартал 2022 г.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Косметический ремонт фасада.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локально-ресурсному сметному расчету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 квартал 2022 г.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Косметический ремонт тамбура в лифтовом холле на 1 этаже (плитка)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локально-ресурсному сметному расчету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 квартал 2022 г.</w:t>
            </w:r>
          </w:p>
        </w:tc>
      </w:tr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Косметический ремонт лестничного марша незадымляемого перехода (включая тамбур) (со 2 по 16 этаж)</w:t>
            </w:r>
          </w:p>
        </w:tc>
        <w:tc>
          <w:tcPr>
            <w:tcW w:w="26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локально-ресурсному сметному расчету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 квартал 2022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собрания /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                                                                    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851" w:right="851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7a1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f5e7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1</Pages>
  <Words>202</Words>
  <Characters>1317</Characters>
  <CharactersWithSpaces>1709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2022-07-12T05:43:00Z</dcterms:created>
  <dc:creator>Хлызов Владимир Пертович</dc:creator>
  <dc:description/>
  <dc:language>ru-RU</dc:language>
  <cp:lastModifiedBy/>
  <dcterms:modified xsi:type="dcterms:W3CDTF">2022-07-18T15:28:48Z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