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FD" w:rsidRDefault="00497A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7AFD" w:rsidRDefault="00497AFD">
      <w:pPr>
        <w:pStyle w:val="ConsPlusNormal"/>
        <w:jc w:val="both"/>
        <w:outlineLvl w:val="0"/>
      </w:pPr>
    </w:p>
    <w:p w:rsidR="00497AFD" w:rsidRDefault="00497AFD">
      <w:pPr>
        <w:pStyle w:val="ConsPlusTitle"/>
        <w:jc w:val="center"/>
      </w:pPr>
      <w:r>
        <w:t>МИНИСТЕРСТВО ЖИЛИЩНОЙ ПОЛИТИКИ, ЭНЕРГЕТИКИ</w:t>
      </w:r>
    </w:p>
    <w:p w:rsidR="00497AFD" w:rsidRDefault="00497AFD">
      <w:pPr>
        <w:pStyle w:val="ConsPlusTitle"/>
        <w:jc w:val="center"/>
      </w:pPr>
      <w:r>
        <w:t>И ТРАНСПОРТА ИРКУТСКОЙ ОБЛАСТИ</w:t>
      </w:r>
    </w:p>
    <w:p w:rsidR="00497AFD" w:rsidRDefault="00497AFD">
      <w:pPr>
        <w:pStyle w:val="ConsPlusTitle"/>
        <w:jc w:val="center"/>
      </w:pPr>
    </w:p>
    <w:p w:rsidR="00497AFD" w:rsidRDefault="00497AFD">
      <w:pPr>
        <w:pStyle w:val="ConsPlusTitle"/>
        <w:jc w:val="center"/>
      </w:pPr>
      <w:r>
        <w:t>ПРИКАЗ</w:t>
      </w:r>
    </w:p>
    <w:p w:rsidR="00497AFD" w:rsidRDefault="00497AFD">
      <w:pPr>
        <w:pStyle w:val="ConsPlusTitle"/>
        <w:jc w:val="center"/>
      </w:pPr>
      <w:r>
        <w:t>от 8 декабря 2017 г. N 181-мпр</w:t>
      </w:r>
    </w:p>
    <w:p w:rsidR="00497AFD" w:rsidRDefault="00497AFD">
      <w:pPr>
        <w:pStyle w:val="ConsPlusTitle"/>
        <w:jc w:val="center"/>
      </w:pPr>
    </w:p>
    <w:p w:rsidR="00497AFD" w:rsidRDefault="00497AFD">
      <w:pPr>
        <w:pStyle w:val="ConsPlusTitle"/>
        <w:jc w:val="center"/>
      </w:pPr>
      <w:r>
        <w:t xml:space="preserve">О ВНЕСЕНИИ ИЗМЕНЕНИЯ В ПУНКТ 3 ПРИКАЗА МИНИСТЕРСТВА </w:t>
      </w:r>
      <w:proofErr w:type="gramStart"/>
      <w:r>
        <w:t>ЖИЛИЩНОЙ</w:t>
      </w:r>
      <w:proofErr w:type="gramEnd"/>
    </w:p>
    <w:p w:rsidR="00497AFD" w:rsidRDefault="00497AFD">
      <w:pPr>
        <w:pStyle w:val="ConsPlusTitle"/>
        <w:jc w:val="center"/>
      </w:pPr>
      <w:r>
        <w:t>ПОЛИТИКИ, ЭНЕРГЕТИКИ И ТРАНСПОРТА ИРКУТСКОЙ ОБЛАСТИ</w:t>
      </w:r>
    </w:p>
    <w:p w:rsidR="00497AFD" w:rsidRDefault="00497AFD">
      <w:pPr>
        <w:pStyle w:val="ConsPlusTitle"/>
        <w:jc w:val="center"/>
      </w:pPr>
      <w:r>
        <w:t>ОТ 27 МАРТА 2017 ГОДА N 48-МПР</w:t>
      </w:r>
    </w:p>
    <w:p w:rsidR="00497AFD" w:rsidRDefault="00497AFD">
      <w:pPr>
        <w:pStyle w:val="ConsPlusNormal"/>
        <w:jc w:val="both"/>
      </w:pPr>
    </w:p>
    <w:p w:rsidR="00497AFD" w:rsidRDefault="00497AF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497AFD" w:rsidRDefault="00497AFD">
      <w:pPr>
        <w:pStyle w:val="ConsPlusNormal"/>
        <w:jc w:val="both"/>
      </w:pPr>
    </w:p>
    <w:p w:rsidR="00497AFD" w:rsidRDefault="00497AFD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пункт 3</w:t>
        </w:r>
      </w:hyperlink>
      <w:r>
        <w:t xml:space="preserve"> приказа министерства жилищной политики, энергетики и транспорта Иркутской области от 27 марта 2017 года N 48-мпр "Об установлении и утверждении норматива расхода тепловой энергии, используемой на подогрев холодной воды для предоставления коммунальной услуги по горячему водоснабжению, на территории Иркутской области" изменение, изложив его в следующей редакции:</w:t>
      </w:r>
    </w:p>
    <w:p w:rsidR="00497AFD" w:rsidRDefault="00497AF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"3. Ввести норматив расхода тепловой энергии, утвержденный пунктом 2 настоящего приказа, за исключением отдельных его положений, предусмотренных в </w:t>
      </w:r>
      <w:hyperlink w:anchor="P14" w:history="1">
        <w:r>
          <w:rPr>
            <w:color w:val="0000FF"/>
          </w:rPr>
          <w:t>абзаце втором</w:t>
        </w:r>
      </w:hyperlink>
      <w:r>
        <w:t xml:space="preserve"> настоящего пункта, в действие с 1 сентября 2018 года.</w:t>
      </w:r>
    </w:p>
    <w:p w:rsidR="00497AFD" w:rsidRDefault="00497AFD">
      <w:pPr>
        <w:pStyle w:val="ConsPlusNormal"/>
        <w:spacing w:before="220"/>
        <w:ind w:firstLine="540"/>
        <w:jc w:val="both"/>
      </w:pPr>
      <w:proofErr w:type="gramStart"/>
      <w:r>
        <w:t>Пункт 4, в части, касающейся Зиминского городского муниципального образования, пункт 7, в части, касающейся муниципального образования "Железногорск-Илимское городское поселение" и Янгелевского муниципального образования, являющихся муниципальными образованиями Нижнеилимского района, пункт 8, в части, касающейся Усть-Кутского муниципального образования (городского поселения) и Янтальского муниципального образования, являющихся муниципальными образованиями Усть-Кутского района, пункт 9, в части, касающейся Мамаканского муниципального образования, являющегося муниципальным образованием Бодайбинского района</w:t>
      </w:r>
      <w:proofErr w:type="gramEnd"/>
      <w:r>
        <w:t>, и Невонского муниципального образования, являющегося муниципальным образованием Усть-Илимского района, норматива расхода тепловой энергии, утвержденного пунктом 2 настоящего приказа, ввести в действие с 1 января 2018 года".</w:t>
      </w:r>
    </w:p>
    <w:p w:rsidR="00497AFD" w:rsidRDefault="00497AFD">
      <w:pPr>
        <w:pStyle w:val="ConsPlusNormal"/>
        <w:jc w:val="both"/>
      </w:pPr>
    </w:p>
    <w:p w:rsidR="00497AFD" w:rsidRDefault="00497AFD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497AFD" w:rsidRDefault="00497AFD">
      <w:pPr>
        <w:pStyle w:val="ConsPlusNormal"/>
        <w:jc w:val="both"/>
      </w:pPr>
    </w:p>
    <w:p w:rsidR="00497AFD" w:rsidRDefault="00497AFD">
      <w:pPr>
        <w:pStyle w:val="ConsPlusNormal"/>
        <w:jc w:val="right"/>
      </w:pPr>
      <w:r>
        <w:t>Министр жилищной политики, энергетики</w:t>
      </w:r>
    </w:p>
    <w:p w:rsidR="00497AFD" w:rsidRDefault="00497AFD">
      <w:pPr>
        <w:pStyle w:val="ConsPlusNormal"/>
        <w:jc w:val="right"/>
      </w:pPr>
      <w:r>
        <w:t>и транспорта Иркутской области</w:t>
      </w:r>
    </w:p>
    <w:p w:rsidR="00497AFD" w:rsidRDefault="00497AFD">
      <w:pPr>
        <w:pStyle w:val="ConsPlusNormal"/>
        <w:jc w:val="right"/>
      </w:pPr>
      <w:r>
        <w:t>А.М.СУЛЕЙМЕНОВ</w:t>
      </w:r>
    </w:p>
    <w:p w:rsidR="00497AFD" w:rsidRDefault="00497AFD">
      <w:pPr>
        <w:pStyle w:val="ConsPlusNormal"/>
        <w:jc w:val="both"/>
      </w:pPr>
    </w:p>
    <w:p w:rsidR="00497AFD" w:rsidRDefault="00497AFD">
      <w:pPr>
        <w:pStyle w:val="ConsPlusNormal"/>
        <w:jc w:val="both"/>
      </w:pPr>
    </w:p>
    <w:p w:rsidR="00497AFD" w:rsidRDefault="00497A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42F" w:rsidRDefault="0039542F">
      <w:bookmarkStart w:id="1" w:name="_GoBack"/>
      <w:bookmarkEnd w:id="1"/>
    </w:p>
    <w:sectPr w:rsidR="0039542F" w:rsidSect="006C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FD"/>
    <w:rsid w:val="0039542F"/>
    <w:rsid w:val="004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CE5B2C62C1178C603020635874E4B1162F950F092B0BFE7754958FDC75DDFEF0352C955DB396237544F1Ar0G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CE5B2C62C1178C603020635874E4B1162F950F095B2B2E6774958FDC75DDFEF0352C955DB396237544E1Dr0G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CE5B2C62C1178C603020527EB14471261A25AF594B8E1BB254F0FA2975B8AAF43549C169E356Ar3G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2018-07-05T08:06:00Z</dcterms:created>
  <dcterms:modified xsi:type="dcterms:W3CDTF">2018-07-05T08:06:00Z</dcterms:modified>
</cp:coreProperties>
</file>