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Александра Невского, 17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16  марта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>
      <w:pPr>
        <w:pStyle w:val="Normal"/>
        <w:jc w:val="center"/>
        <w:rPr/>
      </w:pPr>
      <w:r>
        <w:rPr/>
        <w:t xml:space="preserve">г. Иркутск, </w:t>
      </w:r>
      <w:r>
        <w:rPr>
          <w:b/>
        </w:rPr>
        <w:t>ул. Александра Невского,17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2015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Косметический ремонт 1 этажа.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15 000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Ремонт косметический ТУ и ВУ.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15 000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Облицовка подъездных крылец плиткой.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шлагбаума в комплексе А.Невского, Советская, К.Либкнехта.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1</Pages>
  <Words>105</Words>
  <Characters>614</Characters>
  <CharactersWithSpaces>723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2015-04-22T01:49:00Z</dcterms:created>
  <dc:creator>1</dc:creator>
  <dc:description/>
  <dc:language>ru-RU</dc:language>
  <cp:lastModifiedBy/>
  <cp:lastPrinted>2015-07-03T04:37:00Z</cp:lastPrinted>
  <dcterms:modified xsi:type="dcterms:W3CDTF">2022-05-27T09:22:22Z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